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7F2" w:rsidRDefault="00201512" w:rsidP="00A00922">
      <w:pPr>
        <w:rPr>
          <w:b/>
          <w:sz w:val="32"/>
          <w:szCs w:val="32"/>
        </w:rPr>
      </w:pPr>
      <w:r>
        <w:rPr>
          <w:b/>
          <w:noProof/>
          <w:sz w:val="32"/>
          <w:szCs w:val="32"/>
        </w:rPr>
        <w:drawing>
          <wp:inline distT="0" distB="0" distL="0" distR="0">
            <wp:extent cx="2846567" cy="196132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8645.JPG"/>
                    <pic:cNvPicPr/>
                  </pic:nvPicPr>
                  <pic:blipFill>
                    <a:blip r:embed="rId8" cstate="print">
                      <a:extLst>
                        <a:ext uri="{BEBA8EAE-BF5A-486C-A8C5-ECC9F3942E4B}">
                          <a14:imgProps xmlns:a14="http://schemas.microsoft.com/office/drawing/2010/main">
                            <a14:imgLayer r:embed="rId9">
                              <a14:imgEffect>
                                <a14:brightnessContrast bright="8000"/>
                              </a14:imgEffect>
                            </a14:imgLayer>
                          </a14:imgProps>
                        </a:ext>
                        <a:ext uri="{28A0092B-C50C-407E-A947-70E740481C1C}">
                          <a14:useLocalDpi xmlns:a14="http://schemas.microsoft.com/office/drawing/2010/main" val="0"/>
                        </a:ext>
                      </a:extLst>
                    </a:blip>
                    <a:stretch>
                      <a:fillRect/>
                    </a:stretch>
                  </pic:blipFill>
                  <pic:spPr>
                    <a:xfrm>
                      <a:off x="0" y="0"/>
                      <a:ext cx="2852322" cy="1965285"/>
                    </a:xfrm>
                    <a:prstGeom prst="rect">
                      <a:avLst/>
                    </a:prstGeom>
                  </pic:spPr>
                </pic:pic>
              </a:graphicData>
            </a:graphic>
          </wp:inline>
        </w:drawing>
      </w:r>
      <w:r w:rsidR="001477F2">
        <w:rPr>
          <w:b/>
          <w:sz w:val="32"/>
          <w:szCs w:val="32"/>
        </w:rPr>
        <w:t xml:space="preserve">  </w:t>
      </w:r>
      <w:r w:rsidR="00EC2FC6">
        <w:rPr>
          <w:b/>
          <w:noProof/>
          <w:sz w:val="32"/>
          <w:szCs w:val="32"/>
        </w:rPr>
        <w:drawing>
          <wp:inline distT="0" distB="0" distL="0" distR="0">
            <wp:extent cx="2894275" cy="1948069"/>
            <wp:effectExtent l="19050" t="19050" r="20955" b="146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831-Poster full.jpg"/>
                    <pic:cNvPicPr/>
                  </pic:nvPicPr>
                  <pic:blipFill rotWithShape="1">
                    <a:blip r:embed="rId10" cstate="print">
                      <a:extLst>
                        <a:ext uri="{BEBA8EAE-BF5A-486C-A8C5-ECC9F3942E4B}">
                          <a14:imgProps xmlns:a14="http://schemas.microsoft.com/office/drawing/2010/main">
                            <a14:imgLayer r:embed="rId11">
                              <a14:imgEffect>
                                <a14:brightnessContrast bright="14000"/>
                              </a14:imgEffect>
                            </a14:imgLayer>
                          </a14:imgProps>
                        </a:ext>
                        <a:ext uri="{28A0092B-C50C-407E-A947-70E740481C1C}">
                          <a14:useLocalDpi xmlns:a14="http://schemas.microsoft.com/office/drawing/2010/main" val="0"/>
                        </a:ext>
                      </a:extLst>
                    </a:blip>
                    <a:srcRect t="6226" b="5861"/>
                    <a:stretch/>
                  </pic:blipFill>
                  <pic:spPr bwMode="auto">
                    <a:xfrm>
                      <a:off x="0" y="0"/>
                      <a:ext cx="2892338" cy="1946765"/>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rsidR="00D75EAC" w:rsidRPr="00201512" w:rsidRDefault="00201512" w:rsidP="00201512">
      <w:pPr>
        <w:pStyle w:val="ListParagraph"/>
        <w:pBdr>
          <w:top w:val="single" w:sz="4" w:space="1" w:color="auto"/>
          <w:left w:val="single" w:sz="4" w:space="4" w:color="auto"/>
          <w:bottom w:val="single" w:sz="4" w:space="1" w:color="auto"/>
          <w:right w:val="single" w:sz="4" w:space="4" w:color="auto"/>
        </w:pBdr>
        <w:shd w:val="clear" w:color="auto" w:fill="FFFF99"/>
        <w:jc w:val="center"/>
        <w:rPr>
          <w:b/>
          <w:sz w:val="20"/>
          <w:szCs w:val="20"/>
        </w:rPr>
      </w:pPr>
      <w:r>
        <w:rPr>
          <w:b/>
          <w:sz w:val="32"/>
          <w:szCs w:val="32"/>
        </w:rPr>
        <w:t>2)</w:t>
      </w:r>
      <w:r w:rsidR="00A524BF" w:rsidRPr="00201512">
        <w:rPr>
          <w:b/>
          <w:sz w:val="32"/>
          <w:szCs w:val="32"/>
        </w:rPr>
        <w:t xml:space="preserve"> </w:t>
      </w:r>
      <w:r>
        <w:rPr>
          <w:b/>
          <w:sz w:val="32"/>
          <w:szCs w:val="32"/>
        </w:rPr>
        <w:t xml:space="preserve">Shelter </w:t>
      </w:r>
      <w:r w:rsidR="00A524BF" w:rsidRPr="00201512">
        <w:rPr>
          <w:b/>
          <w:sz w:val="32"/>
          <w:szCs w:val="32"/>
        </w:rPr>
        <w:t xml:space="preserve">Repair and </w:t>
      </w:r>
      <w:r w:rsidR="003A653C">
        <w:rPr>
          <w:b/>
          <w:sz w:val="32"/>
          <w:szCs w:val="32"/>
        </w:rPr>
        <w:t xml:space="preserve">Permanent </w:t>
      </w:r>
      <w:r>
        <w:rPr>
          <w:b/>
          <w:sz w:val="32"/>
          <w:szCs w:val="32"/>
        </w:rPr>
        <w:t>Housing</w:t>
      </w:r>
      <w:r w:rsidR="00A524BF" w:rsidRPr="00201512">
        <w:rPr>
          <w:b/>
          <w:sz w:val="32"/>
          <w:szCs w:val="32"/>
        </w:rPr>
        <w:t xml:space="preserve"> </w:t>
      </w:r>
      <w:r w:rsidR="00F6449A" w:rsidRPr="00201512">
        <w:rPr>
          <w:b/>
          <w:sz w:val="32"/>
          <w:szCs w:val="32"/>
        </w:rPr>
        <w:t xml:space="preserve">after Typhoon </w:t>
      </w:r>
      <w:proofErr w:type="spellStart"/>
      <w:r w:rsidR="00F6449A" w:rsidRPr="00201512">
        <w:rPr>
          <w:b/>
          <w:sz w:val="32"/>
          <w:szCs w:val="32"/>
        </w:rPr>
        <w:t>Haiyan</w:t>
      </w:r>
      <w:proofErr w:type="spellEnd"/>
      <w:r w:rsidR="00F6449A" w:rsidRPr="00201512">
        <w:rPr>
          <w:b/>
          <w:sz w:val="32"/>
          <w:szCs w:val="32"/>
        </w:rPr>
        <w:t xml:space="preserve"> </w:t>
      </w:r>
      <w:r w:rsidR="00F6449A" w:rsidRPr="00201512">
        <w:rPr>
          <w:b/>
          <w:sz w:val="20"/>
          <w:szCs w:val="20"/>
        </w:rPr>
        <w:t>Eastern Samar, Philippines</w:t>
      </w:r>
    </w:p>
    <w:p w:rsidR="00273B0E" w:rsidRDefault="00201512" w:rsidP="0074005A">
      <w:pPr>
        <w:jc w:val="both"/>
      </w:pPr>
      <w:r>
        <w:t>The municipal mayor of</w:t>
      </w:r>
      <w:r w:rsidR="00787C4C">
        <w:t xml:space="preserve"> </w:t>
      </w:r>
      <w:proofErr w:type="spellStart"/>
      <w:r w:rsidR="00787C4C">
        <w:t>Sa</w:t>
      </w:r>
      <w:r w:rsidR="00FA44B0">
        <w:t>lcedo</w:t>
      </w:r>
      <w:proofErr w:type="spellEnd"/>
      <w:r w:rsidR="00FA44B0">
        <w:t xml:space="preserve">/Eastern Samar </w:t>
      </w:r>
      <w:r>
        <w:t>sent us to two coastal Barangays</w:t>
      </w:r>
      <w:r w:rsidR="003A653C">
        <w:t xml:space="preserve">, </w:t>
      </w:r>
      <w:proofErr w:type="spellStart"/>
      <w:r w:rsidR="003A653C">
        <w:t>Jagnaya</w:t>
      </w:r>
      <w:proofErr w:type="spellEnd"/>
      <w:r w:rsidR="003A653C">
        <w:t xml:space="preserve"> and </w:t>
      </w:r>
      <w:proofErr w:type="spellStart"/>
      <w:r w:rsidR="003A653C">
        <w:t>Asgad</w:t>
      </w:r>
      <w:proofErr w:type="spellEnd"/>
      <w:r>
        <w:t xml:space="preserve"> on the Pacific Ocean which were the worst affected during</w:t>
      </w:r>
      <w:r w:rsidR="00A00922">
        <w:t xml:space="preserve"> Typhoon </w:t>
      </w:r>
      <w:proofErr w:type="spellStart"/>
      <w:r>
        <w:t>Haiyan</w:t>
      </w:r>
      <w:proofErr w:type="spellEnd"/>
      <w:r>
        <w:t>/</w:t>
      </w:r>
      <w:r w:rsidR="00A00922">
        <w:t>Yolanda</w:t>
      </w:r>
      <w:r>
        <w:t xml:space="preserve">. </w:t>
      </w:r>
      <w:r w:rsidR="00C3224B">
        <w:t xml:space="preserve">Within seven days AMURT/AMURTEL started to repair the structural damages of those few houses that were still standing. In </w:t>
      </w:r>
      <w:r w:rsidR="00273B0E">
        <w:t xml:space="preserve">most cases, the roof had flown away, the window glass panes were broken and the attached kitchens had collapsed. It took some time to find the necessary building materials. </w:t>
      </w:r>
      <w:r w:rsidR="001245CD">
        <w:t>The</w:t>
      </w:r>
      <w:r w:rsidR="00273B0E">
        <w:t xml:space="preserve"> stocks </w:t>
      </w:r>
      <w:r w:rsidR="001245CD">
        <w:t>of all local hardware suppliers had been</w:t>
      </w:r>
      <w:r w:rsidR="00273B0E">
        <w:t xml:space="preserve"> destroyed </w:t>
      </w:r>
      <w:r w:rsidR="006A0AD3">
        <w:t>by</w:t>
      </w:r>
      <w:r w:rsidR="00273B0E">
        <w:t xml:space="preserve"> the typhoon.</w:t>
      </w:r>
    </w:p>
    <w:p w:rsidR="00273B0E" w:rsidRDefault="001245CD" w:rsidP="0074005A">
      <w:pPr>
        <w:jc w:val="both"/>
      </w:pPr>
      <w:r>
        <w:rPr>
          <w:noProof/>
        </w:rPr>
        <w:drawing>
          <wp:inline distT="0" distB="0" distL="0" distR="0">
            <wp:extent cx="2803584" cy="1869055"/>
            <wp:effectExtent l="19050" t="19050" r="15875" b="171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987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10329" cy="1873551"/>
                    </a:xfrm>
                    <a:prstGeom prst="rect">
                      <a:avLst/>
                    </a:prstGeom>
                    <a:ln>
                      <a:solidFill>
                        <a:schemeClr val="bg1">
                          <a:lumMod val="50000"/>
                        </a:schemeClr>
                      </a:solidFill>
                    </a:ln>
                  </pic:spPr>
                </pic:pic>
              </a:graphicData>
            </a:graphic>
          </wp:inline>
        </w:drawing>
      </w:r>
      <w:r>
        <w:t xml:space="preserve">   </w:t>
      </w:r>
      <w:r w:rsidR="00273B0E">
        <w:rPr>
          <w:noProof/>
        </w:rPr>
        <w:drawing>
          <wp:inline distT="0" distB="0" distL="0" distR="0">
            <wp:extent cx="2793957" cy="1862637"/>
            <wp:effectExtent l="19050" t="19050" r="26035"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4285-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94992" cy="1863327"/>
                    </a:xfrm>
                    <a:prstGeom prst="rect">
                      <a:avLst/>
                    </a:prstGeom>
                    <a:ln>
                      <a:solidFill>
                        <a:schemeClr val="bg1">
                          <a:lumMod val="50000"/>
                        </a:schemeClr>
                      </a:solidFill>
                    </a:ln>
                  </pic:spPr>
                </pic:pic>
              </a:graphicData>
            </a:graphic>
          </wp:inline>
        </w:drawing>
      </w:r>
    </w:p>
    <w:p w:rsidR="00E5342E" w:rsidRPr="00E5342E" w:rsidRDefault="00E5342E" w:rsidP="0074005A">
      <w:pPr>
        <w:jc w:val="both"/>
        <w:rPr>
          <w:sz w:val="16"/>
          <w:szCs w:val="16"/>
        </w:rPr>
      </w:pPr>
      <w:r w:rsidRPr="00E5342E">
        <w:rPr>
          <w:sz w:val="16"/>
          <w:szCs w:val="16"/>
        </w:rPr>
        <w:t xml:space="preserve">Barangay </w:t>
      </w:r>
      <w:proofErr w:type="spellStart"/>
      <w:r w:rsidRPr="00E5342E">
        <w:rPr>
          <w:sz w:val="16"/>
          <w:szCs w:val="16"/>
        </w:rPr>
        <w:t>Jagnaya</w:t>
      </w:r>
      <w:proofErr w:type="spellEnd"/>
      <w:r w:rsidRPr="00E5342E">
        <w:rPr>
          <w:sz w:val="16"/>
          <w:szCs w:val="16"/>
        </w:rPr>
        <w:t xml:space="preserve">: even strong structures were crushed by the storm surge. </w:t>
      </w:r>
      <w:r>
        <w:rPr>
          <w:sz w:val="16"/>
          <w:szCs w:val="16"/>
        </w:rPr>
        <w:t xml:space="preserve">  </w:t>
      </w:r>
      <w:r w:rsidR="00EC34EE">
        <w:rPr>
          <w:sz w:val="16"/>
          <w:szCs w:val="16"/>
        </w:rPr>
        <w:t>Local c</w:t>
      </w:r>
      <w:r>
        <w:rPr>
          <w:sz w:val="16"/>
          <w:szCs w:val="16"/>
        </w:rPr>
        <w:t xml:space="preserve">raftsmen mounting </w:t>
      </w:r>
      <w:r w:rsidR="00EC34EE">
        <w:rPr>
          <w:sz w:val="16"/>
          <w:szCs w:val="16"/>
        </w:rPr>
        <w:t>roofing sheets</w:t>
      </w:r>
    </w:p>
    <w:p w:rsidR="004C6643" w:rsidRDefault="00201512" w:rsidP="0074005A">
      <w:pPr>
        <w:jc w:val="both"/>
      </w:pPr>
      <w:r>
        <w:t xml:space="preserve">96% of the houses were </w:t>
      </w:r>
      <w:r w:rsidR="00C3224B">
        <w:t xml:space="preserve">totally </w:t>
      </w:r>
      <w:r>
        <w:t xml:space="preserve">“washed out” as they were located in the endangered No-Build-Zone along the beach front. People were </w:t>
      </w:r>
      <w:r w:rsidR="00C3224B">
        <w:t>busy</w:t>
      </w:r>
      <w:r>
        <w:t xml:space="preserve"> collecting recycl</w:t>
      </w:r>
      <w:r w:rsidR="001245CD">
        <w:t>able</w:t>
      </w:r>
      <w:r>
        <w:t xml:space="preserve"> materials </w:t>
      </w:r>
      <w:r w:rsidR="00C3224B">
        <w:t>to</w:t>
      </w:r>
      <w:r w:rsidR="003A653C">
        <w:t xml:space="preserve"> </w:t>
      </w:r>
      <w:r>
        <w:t xml:space="preserve">re-assemble </w:t>
      </w:r>
      <w:r w:rsidR="00C3224B">
        <w:t xml:space="preserve">them </w:t>
      </w:r>
      <w:r>
        <w:t xml:space="preserve">into </w:t>
      </w:r>
      <w:r w:rsidR="00C3224B">
        <w:t>temporary</w:t>
      </w:r>
      <w:r>
        <w:t xml:space="preserve"> </w:t>
      </w:r>
      <w:r w:rsidR="003A653C">
        <w:t>shelter</w:t>
      </w:r>
      <w:r w:rsidR="00C3224B">
        <w:t>s</w:t>
      </w:r>
      <w:r w:rsidR="003A653C">
        <w:t xml:space="preserve"> that could protect the</w:t>
      </w:r>
      <w:r w:rsidR="006A0AD3">
        <w:t>ir</w:t>
      </w:r>
      <w:r w:rsidR="003A653C">
        <w:t xml:space="preserve"> families from </w:t>
      </w:r>
      <w:r w:rsidR="00C3224B">
        <w:t>h</w:t>
      </w:r>
      <w:r w:rsidR="003A653C">
        <w:t>eavy rain</w:t>
      </w:r>
      <w:r w:rsidR="001245CD">
        <w:t>s</w:t>
      </w:r>
      <w:r w:rsidR="003A653C">
        <w:t>. One week later, the planning was done. In consultation with the affected households</w:t>
      </w:r>
      <w:r w:rsidR="001245CD">
        <w:t>,</w:t>
      </w:r>
      <w:r w:rsidR="003A653C">
        <w:t xml:space="preserve"> </w:t>
      </w:r>
      <w:r w:rsidR="001245CD">
        <w:t>who all submitted plans and sketches of their “dream house”</w:t>
      </w:r>
      <w:r w:rsidR="003A653C">
        <w:t xml:space="preserve">, AMURT/AMURTEL developed </w:t>
      </w:r>
      <w:r w:rsidR="00AF1469">
        <w:t>two different</w:t>
      </w:r>
      <w:r w:rsidR="003A653C">
        <w:t xml:space="preserve"> house design</w:t>
      </w:r>
      <w:r w:rsidR="00AF1469">
        <w:t>s</w:t>
      </w:r>
      <w:r w:rsidR="003A653C">
        <w:t xml:space="preserve"> </w:t>
      </w:r>
      <w:r w:rsidR="00E5342E">
        <w:t xml:space="preserve">of 36 m² </w:t>
      </w:r>
      <w:r w:rsidR="00045F3D">
        <w:t xml:space="preserve">with an iron-concrete frame </w:t>
      </w:r>
      <w:r w:rsidR="003A653C">
        <w:t xml:space="preserve">that </w:t>
      </w:r>
      <w:r w:rsidR="00AF1469">
        <w:t>are</w:t>
      </w:r>
      <w:r w:rsidR="003A653C">
        <w:t xml:space="preserve"> strong enough to resist typhoons and earthquakes.</w:t>
      </w:r>
      <w:r w:rsidR="00045F3D">
        <w:t xml:space="preserve"> The roof is embedded between two firewalls so that it cannot fly away.</w:t>
      </w:r>
      <w:r w:rsidR="00E5342E">
        <w:t xml:space="preserve"> We gave the future house owners choices where t</w:t>
      </w:r>
      <w:r w:rsidR="00EC34EE">
        <w:t>o put</w:t>
      </w:r>
      <w:r w:rsidR="00E5342E">
        <w:t xml:space="preserve"> the doors and windows and how to partition the rooms.</w:t>
      </w:r>
    </w:p>
    <w:p w:rsidR="003A653C" w:rsidRDefault="004C4443" w:rsidP="0074005A">
      <w:pPr>
        <w:jc w:val="both"/>
      </w:pPr>
      <w:r>
        <w:rPr>
          <w:noProof/>
        </w:rPr>
        <w:lastRenderedPageBreak/>
        <mc:AlternateContent>
          <mc:Choice Requires="wps">
            <w:drawing>
              <wp:anchor distT="0" distB="0" distL="114300" distR="114300" simplePos="0" relativeHeight="251665408" behindDoc="0" locked="0" layoutInCell="1" allowOverlap="1" wp14:anchorId="2768F7E8" wp14:editId="00FB54EE">
                <wp:simplePos x="0" y="0"/>
                <wp:positionH relativeFrom="column">
                  <wp:posOffset>2055610</wp:posOffset>
                </wp:positionH>
                <wp:positionV relativeFrom="paragraph">
                  <wp:posOffset>517944</wp:posOffset>
                </wp:positionV>
                <wp:extent cx="233680" cy="1009167"/>
                <wp:effectExtent l="0" t="6668" r="7303" b="7302"/>
                <wp:wrapNone/>
                <wp:docPr id="32" name="Right Triangle 32"/>
                <wp:cNvGraphicFramePr/>
                <a:graphic xmlns:a="http://schemas.openxmlformats.org/drawingml/2006/main">
                  <a:graphicData uri="http://schemas.microsoft.com/office/word/2010/wordprocessingShape">
                    <wps:wsp>
                      <wps:cNvSpPr/>
                      <wps:spPr>
                        <a:xfrm rot="5400000" flipV="1">
                          <a:off x="0" y="0"/>
                          <a:ext cx="233680" cy="1009167"/>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32" o:spid="_x0000_s1026" type="#_x0000_t6" style="position:absolute;margin-left:161.85pt;margin-top:40.8pt;width:18.4pt;height:79.45pt;rotation:-90;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" fillcolor="white [3212]" stroked="f" strokeweight="2pt"/>
            </w:pict>
          </mc:Fallback>
        </mc:AlternateContent>
      </w:r>
      <w:r>
        <w:rPr>
          <w:noProof/>
        </w:rPr>
        <mc:AlternateContent>
          <mc:Choice Requires="wps">
            <w:drawing>
              <wp:anchor distT="0" distB="0" distL="114300" distR="114300" simplePos="0" relativeHeight="251661312" behindDoc="0" locked="0" layoutInCell="1" allowOverlap="1" wp14:anchorId="4B97ABCE" wp14:editId="14A6D5A8">
                <wp:simplePos x="0" y="0"/>
                <wp:positionH relativeFrom="column">
                  <wp:posOffset>1901190</wp:posOffset>
                </wp:positionH>
                <wp:positionV relativeFrom="paragraph">
                  <wp:posOffset>-1270</wp:posOffset>
                </wp:positionV>
                <wp:extent cx="233680" cy="277495"/>
                <wp:effectExtent l="0" t="2858" r="0" b="0"/>
                <wp:wrapNone/>
                <wp:docPr id="30" name="Right Triangle 30"/>
                <wp:cNvGraphicFramePr/>
                <a:graphic xmlns:a="http://schemas.openxmlformats.org/drawingml/2006/main">
                  <a:graphicData uri="http://schemas.microsoft.com/office/word/2010/wordprocessingShape">
                    <wps:wsp>
                      <wps:cNvSpPr/>
                      <wps:spPr>
                        <a:xfrm rot="5400000">
                          <a:off x="0" y="0"/>
                          <a:ext cx="233680" cy="277495"/>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Triangle 30" o:spid="_x0000_s1026" type="#_x0000_t6" style="position:absolute;margin-left:149.7pt;margin-top:-.1pt;width:18.4pt;height:21.85pt;rotation:9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" fillcolor="white [3212]" stroked="f" strokeweight="2p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2026310</wp:posOffset>
                </wp:positionH>
                <wp:positionV relativeFrom="paragraph">
                  <wp:posOffset>905612</wp:posOffset>
                </wp:positionV>
                <wp:extent cx="731520" cy="168249"/>
                <wp:effectExtent l="0" t="0" r="0" b="3810"/>
                <wp:wrapNone/>
                <wp:docPr id="29" name="Rectangle 29"/>
                <wp:cNvGraphicFramePr/>
                <a:graphic xmlns:a="http://schemas.openxmlformats.org/drawingml/2006/main">
                  <a:graphicData uri="http://schemas.microsoft.com/office/word/2010/wordprocessingShape">
                    <wps:wsp>
                      <wps:cNvSpPr/>
                      <wps:spPr>
                        <a:xfrm>
                          <a:off x="0" y="0"/>
                          <a:ext cx="731520" cy="16824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9" o:spid="_x0000_s1026" style="position:absolute;margin-left:159.55pt;margin-top:71.3pt;width:57.6pt;height:1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" fillcolor="white [3212]" stroked="f" strokeweight="2pt"/>
            </w:pict>
          </mc:Fallback>
        </mc:AlternateContent>
      </w:r>
      <w:r w:rsidRPr="004C4443">
        <w:rPr>
          <w:noProof/>
        </w:rPr>
        <w:drawing>
          <wp:anchor distT="0" distB="0" distL="114300" distR="114300" simplePos="0" relativeHeight="251659264" behindDoc="0" locked="0" layoutInCell="1" allowOverlap="1" wp14:anchorId="6FC4F9B1" wp14:editId="72ABFFEC">
            <wp:simplePos x="0" y="0"/>
            <wp:positionH relativeFrom="column">
              <wp:posOffset>1667866</wp:posOffset>
            </wp:positionH>
            <wp:positionV relativeFrom="paragraph">
              <wp:posOffset>905611</wp:posOffset>
            </wp:positionV>
            <wp:extent cx="1472793" cy="1104595"/>
            <wp:effectExtent l="19050" t="19050" r="13335" b="19685"/>
            <wp:wrapNone/>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6954" cy="1115216"/>
                    </a:xfrm>
                    <a:prstGeom prst="rect">
                      <a:avLst/>
                    </a:prstGeom>
                    <a:ln>
                      <a:solidFill>
                        <a:schemeClr val="tx1">
                          <a:lumMod val="50000"/>
                          <a:lumOff val="50000"/>
                        </a:schemeClr>
                      </a:solidFill>
                    </a:ln>
                    <a:effectLst/>
                  </pic:spPr>
                </pic:pic>
              </a:graphicData>
            </a:graphic>
            <wp14:sizeRelH relativeFrom="page">
              <wp14:pctWidth>0</wp14:pctWidth>
            </wp14:sizeRelH>
            <wp14:sizeRelV relativeFrom="page">
              <wp14:pctHeight>0</wp14:pctHeight>
            </wp14:sizeRelV>
          </wp:anchor>
        </w:drawing>
      </w:r>
      <w:r w:rsidRPr="004C4443">
        <w:rPr>
          <w:noProof/>
        </w:rPr>
        <w:drawing>
          <wp:anchor distT="0" distB="0" distL="114300" distR="114300" simplePos="0" relativeHeight="251658240" behindDoc="0" locked="0" layoutInCell="1" allowOverlap="1" wp14:anchorId="72575729" wp14:editId="1BB7A86C">
            <wp:simplePos x="0" y="0"/>
            <wp:positionH relativeFrom="column">
              <wp:posOffset>1879625</wp:posOffset>
            </wp:positionH>
            <wp:positionV relativeFrom="paragraph">
              <wp:posOffset>20091</wp:posOffset>
            </wp:positionV>
            <wp:extent cx="1259840" cy="833755"/>
            <wp:effectExtent l="19050" t="19050" r="16510" b="23495"/>
            <wp:wrapNone/>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5" cstate="print">
                      <a:extLst>
                        <a:ext uri="{28A0092B-C50C-407E-A947-70E740481C1C}">
                          <a14:useLocalDpi xmlns:a14="http://schemas.microsoft.com/office/drawing/2010/main" val="0"/>
                        </a:ext>
                      </a:extLst>
                    </a:blip>
                    <a:srcRect t="11750"/>
                    <a:stretch/>
                  </pic:blipFill>
                  <pic:spPr>
                    <a:xfrm>
                      <a:off x="0" y="0"/>
                      <a:ext cx="1259840" cy="833755"/>
                    </a:xfrm>
                    <a:prstGeom prst="rect">
                      <a:avLst/>
                    </a:prstGeom>
                    <a:ln>
                      <a:solidFill>
                        <a:schemeClr val="tx1">
                          <a:lumMod val="50000"/>
                          <a:lumOff val="50000"/>
                        </a:schemeClr>
                      </a:solidFill>
                    </a:ln>
                    <a:effectLst/>
                  </pic:spPr>
                </pic:pic>
              </a:graphicData>
            </a:graphic>
            <wp14:sizeRelH relativeFrom="page">
              <wp14:pctWidth>0</wp14:pctWidth>
            </wp14:sizeRelH>
            <wp14:sizeRelV relativeFrom="page">
              <wp14:pctHeight>0</wp14:pctHeight>
            </wp14:sizeRelV>
          </wp:anchor>
        </w:drawing>
      </w:r>
      <w:r w:rsidR="003A653C" w:rsidRPr="003A653C">
        <w:rPr>
          <w:noProof/>
        </w:rPr>
        <w:drawing>
          <wp:inline distT="0" distB="0" distL="0" distR="0" wp14:anchorId="0F11142C" wp14:editId="1D3F9827">
            <wp:extent cx="1967211" cy="1607849"/>
            <wp:effectExtent l="26988" t="11112" r="22542" b="22543"/>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6" cstate="print">
                      <a:extLst>
                        <a:ext uri="{28A0092B-C50C-407E-A947-70E740481C1C}">
                          <a14:useLocalDpi xmlns:a14="http://schemas.microsoft.com/office/drawing/2010/main" val="0"/>
                        </a:ext>
                      </a:extLst>
                    </a:blip>
                    <a:srcRect r="8237"/>
                    <a:stretch/>
                  </pic:blipFill>
                  <pic:spPr bwMode="auto">
                    <a:xfrm rot="16200000">
                      <a:off x="0" y="0"/>
                      <a:ext cx="1983495" cy="1621158"/>
                    </a:xfrm>
                    <a:prstGeom prst="rect">
                      <a:avLst/>
                    </a:prstGeom>
                    <a:ln w="9525" cap="flat" cmpd="sng" algn="ctr">
                      <a:solidFill>
                        <a:sysClr val="windowText" lastClr="000000">
                          <a:lumMod val="50000"/>
                          <a:lumOff val="50000"/>
                        </a:sysClr>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4C4443">
        <w:rPr>
          <w:noProof/>
        </w:rPr>
        <w:t xml:space="preserve"> </w:t>
      </w:r>
      <w:r>
        <w:rPr>
          <w:noProof/>
        </w:rPr>
        <w:t xml:space="preserve">                                               </w:t>
      </w:r>
      <w:r w:rsidRPr="004C4443">
        <w:rPr>
          <w:noProof/>
        </w:rPr>
        <w:drawing>
          <wp:inline distT="0" distB="0" distL="0" distR="0" wp14:anchorId="7B23759D" wp14:editId="1A63FBDE">
            <wp:extent cx="2652979" cy="1989734"/>
            <wp:effectExtent l="19050" t="19050" r="14605" b="10795"/>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3022" cy="2012266"/>
                    </a:xfrm>
                    <a:prstGeom prst="rect">
                      <a:avLst/>
                    </a:prstGeom>
                    <a:ln>
                      <a:solidFill>
                        <a:schemeClr val="tx1">
                          <a:lumMod val="50000"/>
                          <a:lumOff val="50000"/>
                        </a:schemeClr>
                      </a:solidFill>
                    </a:ln>
                    <a:effectLst/>
                  </pic:spPr>
                </pic:pic>
              </a:graphicData>
            </a:graphic>
          </wp:inline>
        </w:drawing>
      </w:r>
    </w:p>
    <w:p w:rsidR="001477F2" w:rsidRDefault="007E48F6" w:rsidP="001477F2">
      <w:pPr>
        <w:jc w:val="both"/>
      </w:pPr>
      <w:r>
        <w:t>The municipal mayor gave us</w:t>
      </w:r>
      <w:r w:rsidR="00C3224B">
        <w:t xml:space="preserve"> two </w:t>
      </w:r>
      <w:r w:rsidR="00DD2675">
        <w:t>plot</w:t>
      </w:r>
      <w:r w:rsidR="00C3224B">
        <w:t>s</w:t>
      </w:r>
      <w:r w:rsidR="00DD2675">
        <w:t xml:space="preserve"> </w:t>
      </w:r>
      <w:r w:rsidR="00C3224B">
        <w:t xml:space="preserve">of 2 hectare </w:t>
      </w:r>
      <w:r>
        <w:t xml:space="preserve">so that </w:t>
      </w:r>
      <w:r w:rsidR="00DD2675">
        <w:t xml:space="preserve">a total of 117 </w:t>
      </w:r>
      <w:r>
        <w:t>households</w:t>
      </w:r>
      <w:r w:rsidR="00DD2675">
        <w:t xml:space="preserve"> </w:t>
      </w:r>
      <w:r>
        <w:t xml:space="preserve">could be relocated </w:t>
      </w:r>
      <w:r w:rsidR="00DD2675">
        <w:t xml:space="preserve">to </w:t>
      </w:r>
      <w:r>
        <w:t>the</w:t>
      </w:r>
      <w:r w:rsidR="00DD2675">
        <w:t xml:space="preserve"> Safe Zone. </w:t>
      </w:r>
      <w:r w:rsidR="00045F3D">
        <w:t xml:space="preserve">All beneficiaries were delighted when they heard they would get a land title </w:t>
      </w:r>
      <w:r w:rsidR="00E5342E">
        <w:t>for their</w:t>
      </w:r>
      <w:r w:rsidR="00045F3D">
        <w:t xml:space="preserve"> 140 m² </w:t>
      </w:r>
      <w:r w:rsidR="00E5342E">
        <w:t xml:space="preserve">parcels. </w:t>
      </w:r>
      <w:r w:rsidR="00DD2675">
        <w:t>Clearing the coconut tree jungle was a major challenge as the terrain proved to be extremely rocky</w:t>
      </w:r>
      <w:r w:rsidR="00E5342E">
        <w:t>, almost inaccessible</w:t>
      </w:r>
      <w:r w:rsidR="00DD2675">
        <w:t xml:space="preserve">. As </w:t>
      </w:r>
      <w:r w:rsidR="00AF1469">
        <w:t xml:space="preserve">in our school project, AMURT/AMURTEL avoided outsourcing to contractors, instead hired workers and laborers from the villages to build their own houses. This approach is much more labor intensive but provides employment for more than 400 residents and strengthens the local economy. </w:t>
      </w:r>
    </w:p>
    <w:p w:rsidR="00017667" w:rsidRDefault="00682CCB" w:rsidP="0074005A">
      <w:pPr>
        <w:jc w:val="both"/>
      </w:pPr>
      <w:r>
        <w:t xml:space="preserve">  </w:t>
      </w:r>
      <w:r w:rsidR="00DD2675" w:rsidRPr="00DD2675">
        <w:rPr>
          <w:noProof/>
        </w:rPr>
        <w:drawing>
          <wp:inline distT="0" distB="0" distL="0" distR="0" wp14:anchorId="045906DE" wp14:editId="666918A3">
            <wp:extent cx="2743200" cy="1828800"/>
            <wp:effectExtent l="19050" t="19050" r="19050" b="1905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8" cstate="print">
                      <a:extLst>
                        <a:ext uri="{BEBA8EAE-BF5A-486C-A8C5-ECC9F3942E4B}">
                          <a14:imgProps xmlns:a14="http://schemas.microsoft.com/office/drawing/2010/main">
                            <a14:imgLayer r:embed="rId19">
                              <a14:imgEffect>
                                <a14:saturation sat="115000"/>
                              </a14:imgEffect>
                              <a14:imgEffect>
                                <a14:brightnessContrast bright="9000"/>
                              </a14:imgEffect>
                            </a14:imgLayer>
                          </a14:imgProps>
                        </a:ext>
                        <a:ext uri="{28A0092B-C50C-407E-A947-70E740481C1C}">
                          <a14:useLocalDpi xmlns:a14="http://schemas.microsoft.com/office/drawing/2010/main" val="0"/>
                        </a:ext>
                      </a:extLst>
                    </a:blip>
                    <a:stretch>
                      <a:fillRect/>
                    </a:stretch>
                  </pic:blipFill>
                  <pic:spPr>
                    <a:xfrm>
                      <a:off x="0" y="0"/>
                      <a:ext cx="2755859" cy="1837239"/>
                    </a:xfrm>
                    <a:prstGeom prst="rect">
                      <a:avLst/>
                    </a:prstGeom>
                    <a:ln>
                      <a:solidFill>
                        <a:schemeClr val="bg1">
                          <a:lumMod val="50000"/>
                        </a:schemeClr>
                      </a:solidFill>
                    </a:ln>
                    <a:effectLst/>
                  </pic:spPr>
                </pic:pic>
              </a:graphicData>
            </a:graphic>
          </wp:inline>
        </w:drawing>
      </w:r>
      <w:r w:rsidR="00AF1469">
        <w:t xml:space="preserve">  </w:t>
      </w:r>
      <w:r w:rsidR="00AF1469" w:rsidRPr="00AF1469">
        <w:rPr>
          <w:noProof/>
        </w:rPr>
        <w:drawing>
          <wp:inline distT="0" distB="0" distL="0" distR="0" wp14:anchorId="0072F85F" wp14:editId="55AF079D">
            <wp:extent cx="2750515" cy="1833676"/>
            <wp:effectExtent l="19050" t="19050" r="12065" b="1460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0047" cy="1846697"/>
                    </a:xfrm>
                    <a:prstGeom prst="rect">
                      <a:avLst/>
                    </a:prstGeom>
                    <a:ln>
                      <a:solidFill>
                        <a:schemeClr val="bg1">
                          <a:lumMod val="50000"/>
                        </a:schemeClr>
                      </a:solidFill>
                    </a:ln>
                    <a:effectLst/>
                  </pic:spPr>
                </pic:pic>
              </a:graphicData>
            </a:graphic>
          </wp:inline>
        </w:drawing>
      </w:r>
    </w:p>
    <w:p w:rsidR="00AF1469" w:rsidRPr="004128E6" w:rsidRDefault="004128E6" w:rsidP="0074005A">
      <w:pPr>
        <w:jc w:val="both"/>
        <w:rPr>
          <w:sz w:val="16"/>
          <w:szCs w:val="16"/>
        </w:rPr>
      </w:pPr>
      <w:r>
        <w:rPr>
          <w:sz w:val="16"/>
          <w:szCs w:val="16"/>
        </w:rPr>
        <w:t xml:space="preserve">    </w:t>
      </w:r>
      <w:proofErr w:type="gramStart"/>
      <w:r w:rsidR="00AF1469" w:rsidRPr="004128E6">
        <w:rPr>
          <w:sz w:val="16"/>
          <w:szCs w:val="16"/>
        </w:rPr>
        <w:t xml:space="preserve">Enthusiastic construction work in </w:t>
      </w:r>
      <w:proofErr w:type="spellStart"/>
      <w:r w:rsidR="00AF1469" w:rsidRPr="004128E6">
        <w:rPr>
          <w:sz w:val="16"/>
          <w:szCs w:val="16"/>
        </w:rPr>
        <w:t>Asgad</w:t>
      </w:r>
      <w:proofErr w:type="spellEnd"/>
      <w:r w:rsidR="00AF1469" w:rsidRPr="004128E6">
        <w:rPr>
          <w:sz w:val="16"/>
          <w:szCs w:val="16"/>
        </w:rPr>
        <w:t>.</w:t>
      </w:r>
      <w:proofErr w:type="gramEnd"/>
      <w:r w:rsidR="00AF1469" w:rsidRPr="004128E6">
        <w:rPr>
          <w:sz w:val="16"/>
          <w:szCs w:val="16"/>
        </w:rPr>
        <w:t xml:space="preserve"> </w:t>
      </w:r>
      <w:r>
        <w:rPr>
          <w:sz w:val="16"/>
          <w:szCs w:val="16"/>
        </w:rPr>
        <w:t xml:space="preserve">                                                  Houses are mushrooming in </w:t>
      </w:r>
      <w:proofErr w:type="spellStart"/>
      <w:r>
        <w:rPr>
          <w:sz w:val="16"/>
          <w:szCs w:val="16"/>
        </w:rPr>
        <w:t>Asgad</w:t>
      </w:r>
      <w:proofErr w:type="spellEnd"/>
      <w:r>
        <w:rPr>
          <w:sz w:val="16"/>
          <w:szCs w:val="16"/>
        </w:rPr>
        <w:t>. The speed is incredible!</w:t>
      </w:r>
    </w:p>
    <w:p w:rsidR="004128E6" w:rsidRDefault="006A0AD3" w:rsidP="0074005A">
      <w:pPr>
        <w:jc w:val="both"/>
      </w:pPr>
      <w:r>
        <w:t>Our first cement order was 20 sacks. That’s what we could get. Meanwhile we need 7,000 sacks a week.</w:t>
      </w:r>
    </w:p>
    <w:p w:rsidR="00F57B2C" w:rsidRPr="00F57B2C" w:rsidRDefault="004128E6" w:rsidP="0074005A">
      <w:pPr>
        <w:jc w:val="both"/>
        <w:rPr>
          <w:sz w:val="16"/>
          <w:szCs w:val="16"/>
        </w:rPr>
      </w:pPr>
      <w:r w:rsidRPr="004128E6">
        <w:rPr>
          <w:noProof/>
          <w:sz w:val="16"/>
          <w:szCs w:val="16"/>
        </w:rPr>
        <w:drawing>
          <wp:inline distT="0" distB="0" distL="0" distR="0" wp14:anchorId="2F9B385C" wp14:editId="70CDFF4E">
            <wp:extent cx="2801721" cy="1867814"/>
            <wp:effectExtent l="19050" t="19050" r="17780" b="18415"/>
            <wp:docPr id="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15921" cy="1877281"/>
                    </a:xfrm>
                    <a:prstGeom prst="rect">
                      <a:avLst/>
                    </a:prstGeom>
                    <a:ln>
                      <a:solidFill>
                        <a:schemeClr val="bg1">
                          <a:lumMod val="50000"/>
                        </a:schemeClr>
                      </a:solidFill>
                    </a:ln>
                    <a:effectLst/>
                  </pic:spPr>
                </pic:pic>
              </a:graphicData>
            </a:graphic>
          </wp:inline>
        </w:drawing>
      </w:r>
      <w:r>
        <w:rPr>
          <w:sz w:val="16"/>
          <w:szCs w:val="16"/>
        </w:rPr>
        <w:t xml:space="preserve">  </w:t>
      </w:r>
      <w:r w:rsidRPr="004128E6">
        <w:rPr>
          <w:noProof/>
          <w:sz w:val="16"/>
          <w:szCs w:val="16"/>
        </w:rPr>
        <w:drawing>
          <wp:inline distT="0" distB="0" distL="0" distR="0" wp14:anchorId="7ECF484B" wp14:editId="71156F30">
            <wp:extent cx="2809036" cy="1872691"/>
            <wp:effectExtent l="19050" t="19050" r="10795" b="13335"/>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2" cstate="print">
                      <a:extLst>
                        <a:ext uri="{BEBA8EAE-BF5A-486C-A8C5-ECC9F3942E4B}">
                          <a14:imgProps xmlns:a14="http://schemas.microsoft.com/office/drawing/2010/main">
                            <a14:imgLayer r:embed="rId23">
                              <a14:imgEffect>
                                <a14:colorTemperature colorTemp="7625"/>
                              </a14:imgEffect>
                              <a14:imgEffect>
                                <a14:saturation sat="145000"/>
                              </a14:imgEffect>
                            </a14:imgLayer>
                          </a14:imgProps>
                        </a:ext>
                        <a:ext uri="{28A0092B-C50C-407E-A947-70E740481C1C}">
                          <a14:useLocalDpi xmlns:a14="http://schemas.microsoft.com/office/drawing/2010/main" val="0"/>
                        </a:ext>
                      </a:extLst>
                    </a:blip>
                    <a:stretch>
                      <a:fillRect/>
                    </a:stretch>
                  </pic:blipFill>
                  <pic:spPr>
                    <a:xfrm>
                      <a:off x="0" y="0"/>
                      <a:ext cx="2822654" cy="1881769"/>
                    </a:xfrm>
                    <a:prstGeom prst="rect">
                      <a:avLst/>
                    </a:prstGeom>
                    <a:ln>
                      <a:solidFill>
                        <a:schemeClr val="bg1">
                          <a:lumMod val="50000"/>
                        </a:schemeClr>
                      </a:solidFill>
                    </a:ln>
                    <a:effectLst/>
                  </pic:spPr>
                </pic:pic>
              </a:graphicData>
            </a:graphic>
          </wp:inline>
        </w:drawing>
      </w:r>
    </w:p>
    <w:p w:rsidR="00FB6169" w:rsidRDefault="00EC34EE" w:rsidP="0074005A">
      <w:pPr>
        <w:jc w:val="both"/>
      </w:pPr>
      <w:r>
        <w:lastRenderedPageBreak/>
        <w:t xml:space="preserve">In the shelter cluster </w:t>
      </w:r>
      <w:r w:rsidR="004128E6">
        <w:t xml:space="preserve">AMURT/AMURTEL </w:t>
      </w:r>
      <w:r>
        <w:t xml:space="preserve">was acknowledged </w:t>
      </w:r>
      <w:r w:rsidR="00E128C9">
        <w:t>for its</w:t>
      </w:r>
      <w:r w:rsidR="004128E6">
        <w:t xml:space="preserve"> pioneer</w:t>
      </w:r>
      <w:r w:rsidR="00E128C9">
        <w:t xml:space="preserve"> role</w:t>
      </w:r>
      <w:r w:rsidR="004128E6">
        <w:t xml:space="preserve"> in </w:t>
      </w:r>
      <w:r w:rsidR="004B7972">
        <w:t xml:space="preserve">putting up permanent houses and going through the long and troublesome </w:t>
      </w:r>
      <w:r>
        <w:t>process</w:t>
      </w:r>
      <w:r w:rsidR="004B7972">
        <w:t xml:space="preserve"> of relocation</w:t>
      </w:r>
      <w:r w:rsidR="00F26329">
        <w:t xml:space="preserve">. The “First International Commission on Disaster Risk Reduction” highlighted three of our five projects as exemplary. </w:t>
      </w:r>
      <w:r w:rsidR="00E128C9">
        <w:t>Over the months, t</w:t>
      </w:r>
      <w:r w:rsidR="00F26329">
        <w:t xml:space="preserve">he construction sites developed into tourist </w:t>
      </w:r>
      <w:r w:rsidR="00E128C9">
        <w:t>attractions</w:t>
      </w:r>
      <w:r w:rsidR="00F26329">
        <w:t>. Every day different shelter organizations c</w:t>
      </w:r>
      <w:r w:rsidR="00E128C9">
        <w:t>o</w:t>
      </w:r>
      <w:r w:rsidR="00F26329">
        <w:t xml:space="preserve">me to see our </w:t>
      </w:r>
      <w:r w:rsidR="00E128C9">
        <w:t xml:space="preserve">unique </w:t>
      </w:r>
      <w:r w:rsidR="006A0AD3">
        <w:t>housing scheme</w:t>
      </w:r>
      <w:r w:rsidR="00F26329">
        <w:t xml:space="preserve"> in progress.</w:t>
      </w:r>
      <w:r w:rsidR="00E128C9">
        <w:t xml:space="preserve"> The project is not cheap. Our partner KINDERNOTHILFE from Germany agreed to a budget of 1,300,000 USD. It is an investment to mitigate typhoon damages in future.</w:t>
      </w:r>
      <w:bookmarkStart w:id="0" w:name="_GoBack"/>
      <w:bookmarkEnd w:id="0"/>
    </w:p>
    <w:p w:rsidR="00F26329" w:rsidRDefault="00F26329" w:rsidP="0074005A">
      <w:pPr>
        <w:jc w:val="both"/>
      </w:pPr>
      <w:r w:rsidRPr="00F26329">
        <w:rPr>
          <w:noProof/>
        </w:rPr>
        <w:drawing>
          <wp:inline distT="0" distB="0" distL="0" distR="0" wp14:anchorId="45791A25" wp14:editId="51ECD422">
            <wp:extent cx="2798859" cy="1720281"/>
            <wp:effectExtent l="19050" t="19050" r="20955" b="1333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96989" cy="1719131"/>
                    </a:xfrm>
                    <a:prstGeom prst="rect">
                      <a:avLst/>
                    </a:prstGeom>
                    <a:ln>
                      <a:solidFill>
                        <a:schemeClr val="bg1">
                          <a:lumMod val="50000"/>
                        </a:schemeClr>
                      </a:solidFill>
                    </a:ln>
                    <a:effectLst/>
                  </pic:spPr>
                </pic:pic>
              </a:graphicData>
            </a:graphic>
          </wp:inline>
        </w:drawing>
      </w:r>
      <w:r w:rsidR="006A0AD3">
        <w:t xml:space="preserve">  </w:t>
      </w:r>
      <w:r w:rsidR="006A0AD3" w:rsidRPr="006A0AD3">
        <w:rPr>
          <w:noProof/>
        </w:rPr>
        <w:drawing>
          <wp:inline distT="0" distB="0" distL="0" distR="0" wp14:anchorId="71FA5348" wp14:editId="2B59D44A">
            <wp:extent cx="2639833" cy="1719840"/>
            <wp:effectExtent l="19050" t="19050" r="27305" b="1397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31575" cy="1714460"/>
                    </a:xfrm>
                    <a:prstGeom prst="rect">
                      <a:avLst/>
                    </a:prstGeom>
                    <a:ln>
                      <a:solidFill>
                        <a:schemeClr val="bg1">
                          <a:lumMod val="50000"/>
                        </a:schemeClr>
                      </a:solidFill>
                    </a:ln>
                    <a:effectLst/>
                  </pic:spPr>
                </pic:pic>
              </a:graphicData>
            </a:graphic>
          </wp:inline>
        </w:drawing>
      </w:r>
    </w:p>
    <w:sectPr w:rsidR="00F263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EEF" w:rsidRDefault="00077EEF" w:rsidP="00F6449A">
      <w:pPr>
        <w:spacing w:after="0" w:line="240" w:lineRule="auto"/>
      </w:pPr>
      <w:r>
        <w:separator/>
      </w:r>
    </w:p>
  </w:endnote>
  <w:endnote w:type="continuationSeparator" w:id="0">
    <w:p w:rsidR="00077EEF" w:rsidRDefault="00077EEF" w:rsidP="00F6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EEF" w:rsidRDefault="00077EEF" w:rsidP="00F6449A">
      <w:pPr>
        <w:spacing w:after="0" w:line="240" w:lineRule="auto"/>
      </w:pPr>
      <w:r>
        <w:separator/>
      </w:r>
    </w:p>
  </w:footnote>
  <w:footnote w:type="continuationSeparator" w:id="0">
    <w:p w:rsidR="00077EEF" w:rsidRDefault="00077EEF" w:rsidP="00F644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928BB"/>
    <w:multiLevelType w:val="hybridMultilevel"/>
    <w:tmpl w:val="69B6D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3"/>
    <w:rsid w:val="0001011A"/>
    <w:rsid w:val="000110C5"/>
    <w:rsid w:val="00017667"/>
    <w:rsid w:val="00045F3D"/>
    <w:rsid w:val="00077EEF"/>
    <w:rsid w:val="000C6A87"/>
    <w:rsid w:val="000E1672"/>
    <w:rsid w:val="0011113F"/>
    <w:rsid w:val="001245CD"/>
    <w:rsid w:val="001270A6"/>
    <w:rsid w:val="001477F2"/>
    <w:rsid w:val="001C6A37"/>
    <w:rsid w:val="001F6AEC"/>
    <w:rsid w:val="00201512"/>
    <w:rsid w:val="0023340A"/>
    <w:rsid w:val="00273B0E"/>
    <w:rsid w:val="00282298"/>
    <w:rsid w:val="00304E93"/>
    <w:rsid w:val="00314F8B"/>
    <w:rsid w:val="00352E77"/>
    <w:rsid w:val="00375D7D"/>
    <w:rsid w:val="003A653C"/>
    <w:rsid w:val="003F11CC"/>
    <w:rsid w:val="003F1785"/>
    <w:rsid w:val="004072F8"/>
    <w:rsid w:val="004128E6"/>
    <w:rsid w:val="00416F3D"/>
    <w:rsid w:val="00434623"/>
    <w:rsid w:val="00496C3E"/>
    <w:rsid w:val="00497A65"/>
    <w:rsid w:val="004A0374"/>
    <w:rsid w:val="004B7972"/>
    <w:rsid w:val="004C4443"/>
    <w:rsid w:val="004C6643"/>
    <w:rsid w:val="004F5E98"/>
    <w:rsid w:val="00556A65"/>
    <w:rsid w:val="005C3663"/>
    <w:rsid w:val="00602022"/>
    <w:rsid w:val="00610FFA"/>
    <w:rsid w:val="00642687"/>
    <w:rsid w:val="00682CCB"/>
    <w:rsid w:val="0069294D"/>
    <w:rsid w:val="006A0AD3"/>
    <w:rsid w:val="006A3066"/>
    <w:rsid w:val="0074005A"/>
    <w:rsid w:val="00787C4C"/>
    <w:rsid w:val="007A5823"/>
    <w:rsid w:val="007E48F6"/>
    <w:rsid w:val="00802756"/>
    <w:rsid w:val="00885E22"/>
    <w:rsid w:val="008A1B4A"/>
    <w:rsid w:val="009265B4"/>
    <w:rsid w:val="009416AA"/>
    <w:rsid w:val="009A6010"/>
    <w:rsid w:val="009B71B2"/>
    <w:rsid w:val="009E1071"/>
    <w:rsid w:val="00A00922"/>
    <w:rsid w:val="00A524BF"/>
    <w:rsid w:val="00A873D8"/>
    <w:rsid w:val="00AA1589"/>
    <w:rsid w:val="00AF1469"/>
    <w:rsid w:val="00B9048A"/>
    <w:rsid w:val="00B91E2F"/>
    <w:rsid w:val="00BA4CA3"/>
    <w:rsid w:val="00C3224B"/>
    <w:rsid w:val="00C57503"/>
    <w:rsid w:val="00CA242C"/>
    <w:rsid w:val="00CD148D"/>
    <w:rsid w:val="00D04824"/>
    <w:rsid w:val="00D12212"/>
    <w:rsid w:val="00D4313D"/>
    <w:rsid w:val="00D75EAC"/>
    <w:rsid w:val="00DB266C"/>
    <w:rsid w:val="00DB355B"/>
    <w:rsid w:val="00DD2675"/>
    <w:rsid w:val="00DE67FB"/>
    <w:rsid w:val="00E128C9"/>
    <w:rsid w:val="00E5342E"/>
    <w:rsid w:val="00E55D8D"/>
    <w:rsid w:val="00EB59A3"/>
    <w:rsid w:val="00EC2FC6"/>
    <w:rsid w:val="00EC34EE"/>
    <w:rsid w:val="00ED3C44"/>
    <w:rsid w:val="00ED6167"/>
    <w:rsid w:val="00F25AE0"/>
    <w:rsid w:val="00F26329"/>
    <w:rsid w:val="00F57B2C"/>
    <w:rsid w:val="00F6449A"/>
    <w:rsid w:val="00F87A69"/>
    <w:rsid w:val="00FA44B0"/>
    <w:rsid w:val="00FA4931"/>
    <w:rsid w:val="00FB6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071"/>
    <w:pPr>
      <w:ind w:left="720"/>
      <w:contextualSpacing/>
    </w:pPr>
  </w:style>
  <w:style w:type="paragraph" w:styleId="BalloonText">
    <w:name w:val="Balloon Text"/>
    <w:basedOn w:val="Normal"/>
    <w:link w:val="BalloonTextChar"/>
    <w:uiPriority w:val="99"/>
    <w:semiHidden/>
    <w:unhideWhenUsed/>
    <w:rsid w:val="004A0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374"/>
    <w:rPr>
      <w:rFonts w:ascii="Tahoma" w:hAnsi="Tahoma" w:cs="Tahoma"/>
      <w:sz w:val="16"/>
      <w:szCs w:val="16"/>
    </w:rPr>
  </w:style>
  <w:style w:type="paragraph" w:styleId="Header">
    <w:name w:val="header"/>
    <w:basedOn w:val="Normal"/>
    <w:link w:val="HeaderChar"/>
    <w:uiPriority w:val="99"/>
    <w:unhideWhenUsed/>
    <w:rsid w:val="00F64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49A"/>
  </w:style>
  <w:style w:type="paragraph" w:styleId="Footer">
    <w:name w:val="footer"/>
    <w:basedOn w:val="Normal"/>
    <w:link w:val="FooterChar"/>
    <w:uiPriority w:val="99"/>
    <w:unhideWhenUsed/>
    <w:rsid w:val="00F64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4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071"/>
    <w:pPr>
      <w:ind w:left="720"/>
      <w:contextualSpacing/>
    </w:pPr>
  </w:style>
  <w:style w:type="paragraph" w:styleId="BalloonText">
    <w:name w:val="Balloon Text"/>
    <w:basedOn w:val="Normal"/>
    <w:link w:val="BalloonTextChar"/>
    <w:uiPriority w:val="99"/>
    <w:semiHidden/>
    <w:unhideWhenUsed/>
    <w:rsid w:val="004A0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374"/>
    <w:rPr>
      <w:rFonts w:ascii="Tahoma" w:hAnsi="Tahoma" w:cs="Tahoma"/>
      <w:sz w:val="16"/>
      <w:szCs w:val="16"/>
    </w:rPr>
  </w:style>
  <w:style w:type="paragraph" w:styleId="Header">
    <w:name w:val="header"/>
    <w:basedOn w:val="Normal"/>
    <w:link w:val="HeaderChar"/>
    <w:uiPriority w:val="99"/>
    <w:unhideWhenUsed/>
    <w:rsid w:val="00F64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49A"/>
  </w:style>
  <w:style w:type="paragraph" w:styleId="Footer">
    <w:name w:val="footer"/>
    <w:basedOn w:val="Normal"/>
    <w:link w:val="FooterChar"/>
    <w:uiPriority w:val="99"/>
    <w:unhideWhenUsed/>
    <w:rsid w:val="00F64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6.jpeg"/><Relationship Id="rId23" Type="http://schemas.microsoft.com/office/2007/relationships/hdphoto" Target="media/hdphoto4.wdp"/><Relationship Id="rId10" Type="http://schemas.openxmlformats.org/officeDocument/2006/relationships/image" Target="media/image2.jpeg"/><Relationship Id="rId19" Type="http://schemas.microsoft.com/office/2007/relationships/hdphoto" Target="media/hdphoto3.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3</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Nirmal</dc:creator>
  <cp:lastModifiedBy>Nirmal</cp:lastModifiedBy>
  <cp:revision>5</cp:revision>
  <dcterms:created xsi:type="dcterms:W3CDTF">2014-12-05T06:01:00Z</dcterms:created>
  <dcterms:modified xsi:type="dcterms:W3CDTF">2014-12-05T17:01:00Z</dcterms:modified>
</cp:coreProperties>
</file>